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AE" w:rsidRDefault="004C21AE" w:rsidP="004C21AE">
      <w:pPr>
        <w:pStyle w:val="Heading1"/>
      </w:pPr>
      <w:r>
        <w:t>September 2011 Weather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08"/>
        <w:gridCol w:w="633"/>
        <w:gridCol w:w="633"/>
        <w:gridCol w:w="634"/>
        <w:gridCol w:w="633"/>
        <w:gridCol w:w="634"/>
        <w:gridCol w:w="633"/>
        <w:gridCol w:w="634"/>
        <w:gridCol w:w="633"/>
        <w:gridCol w:w="633"/>
        <w:gridCol w:w="634"/>
        <w:gridCol w:w="633"/>
        <w:gridCol w:w="634"/>
        <w:gridCol w:w="633"/>
        <w:gridCol w:w="634"/>
      </w:tblGrid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pStyle w:val="Heading2"/>
            </w:pPr>
            <w:r>
              <w:t>Sunny</w:t>
            </w:r>
            <w:hyperlink r:id="rId4" w:tooltip="Click To Download" w:history="1">
              <w:r>
                <w:rPr>
                  <w:rFonts w:ascii="Verdana" w:hAnsi="Verdana"/>
                  <w:sz w:val="15"/>
                  <w:szCs w:val="15"/>
                </w:rPr>
                <w:t xml:space="preserve">            </w:t>
              </w:r>
              <w:r>
                <w:rPr>
                  <w:rFonts w:ascii="Verdana" w:hAnsi="Verdana"/>
                  <w:noProof/>
                  <w:color w:val="336699"/>
                  <w:sz w:val="16"/>
                  <w:szCs w:val="16"/>
                </w:rPr>
                <w:drawing>
                  <wp:inline distT="0" distB="0" distL="0" distR="0">
                    <wp:extent cx="828675" cy="828675"/>
                    <wp:effectExtent l="19050" t="0" r="9525" b="0"/>
                    <wp:docPr id="1" name="LP" descr="Click To Download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LP" descr="Click To Download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rPr>
                <w:rFonts w:ascii="Catchup" w:hAnsi="Catchup"/>
                <w:sz w:val="48"/>
              </w:rPr>
            </w:pPr>
            <w:r>
              <w:rPr>
                <w:rFonts w:ascii="Catchup" w:hAnsi="Catchup"/>
                <w:sz w:val="48"/>
              </w:rPr>
              <w:t>Partly sunny</w:t>
            </w:r>
            <w:r>
              <w:rPr>
                <w:rFonts w:ascii="Verdana" w:hAnsi="Verdana"/>
                <w:noProof/>
                <w:color w:val="336699"/>
                <w:sz w:val="16"/>
                <w:szCs w:val="16"/>
              </w:rPr>
              <w:drawing>
                <wp:inline distT="0" distB="0" distL="0" distR="0">
                  <wp:extent cx="714375" cy="714375"/>
                  <wp:effectExtent l="19050" t="0" r="9525" b="0"/>
                  <wp:docPr id="2" name="LP" descr="Click To Download">
                    <a:hlinkClick xmlns:a="http://schemas.openxmlformats.org/drawingml/2006/main" r:id="rId6" tooltip="Click To Download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" descr="Click To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rPr>
                <w:rFonts w:ascii="Catchup" w:hAnsi="Catchup"/>
                <w:sz w:val="48"/>
              </w:rPr>
            </w:pPr>
            <w:r>
              <w:rPr>
                <w:rFonts w:ascii="Catchup" w:hAnsi="Catchup"/>
                <w:sz w:val="48"/>
              </w:rPr>
              <w:t xml:space="preserve">Cloudy </w:t>
            </w:r>
            <w:r>
              <w:rPr>
                <w:rFonts w:ascii="Verdana" w:hAnsi="Verdana"/>
                <w:noProof/>
                <w:color w:val="336699"/>
                <w:sz w:val="16"/>
                <w:szCs w:val="16"/>
              </w:rPr>
              <w:drawing>
                <wp:inline distT="0" distB="0" distL="0" distR="0">
                  <wp:extent cx="838200" cy="838200"/>
                  <wp:effectExtent l="19050" t="0" r="0" b="0"/>
                  <wp:docPr id="3" name="LP" descr="Click To Download">
                    <a:hlinkClick xmlns:a="http://schemas.openxmlformats.org/drawingml/2006/main" r:id="rId8" tooltip="Click To Download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" descr="Click To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  <w:r>
              <w:rPr>
                <w:rFonts w:ascii="Catchup" w:hAnsi="Catchup"/>
                <w:sz w:val="48"/>
              </w:rPr>
              <w:t xml:space="preserve">Rainy         </w:t>
            </w:r>
            <w:r>
              <w:rPr>
                <w:rFonts w:ascii="Verdana" w:hAnsi="Verdana"/>
                <w:noProof/>
                <w:color w:val="336699"/>
                <w:sz w:val="16"/>
                <w:szCs w:val="16"/>
              </w:rPr>
              <w:drawing>
                <wp:inline distT="0" distB="0" distL="0" distR="0">
                  <wp:extent cx="704850" cy="704850"/>
                  <wp:effectExtent l="19050" t="0" r="0" b="0"/>
                  <wp:docPr id="4" name="LP" descr="Click To Download">
                    <a:hlinkClick xmlns:a="http://schemas.openxmlformats.org/drawingml/2006/main" r:id="rId10" tooltip="Click To Download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" descr="Click To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rPr>
                <w:rFonts w:ascii="Catchup" w:hAnsi="Catchup"/>
                <w:sz w:val="48"/>
              </w:rPr>
            </w:pPr>
            <w:r>
              <w:rPr>
                <w:rFonts w:ascii="Catchup" w:hAnsi="Catchup"/>
                <w:sz w:val="48"/>
              </w:rPr>
              <w:t xml:space="preserve">Snowy       </w:t>
            </w:r>
            <w:r>
              <w:rPr>
                <w:rFonts w:ascii="Verdana" w:hAnsi="Verdana"/>
                <w:noProof/>
                <w:color w:val="336699"/>
                <w:sz w:val="16"/>
                <w:szCs w:val="16"/>
              </w:rPr>
              <w:drawing>
                <wp:inline distT="0" distB="0" distL="0" distR="0">
                  <wp:extent cx="714375" cy="714375"/>
                  <wp:effectExtent l="19050" t="0" r="9525" b="0"/>
                  <wp:docPr id="5" name="LP" descr="Click To Download">
                    <a:hlinkClick xmlns:a="http://schemas.openxmlformats.org/drawingml/2006/main" r:id="rId12" tooltip="Click To Download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" descr="Click To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tchup" w:hAnsi="Catchup"/>
                <w:sz w:val="48"/>
              </w:rPr>
              <w:t xml:space="preserve"> </w:t>
            </w: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  <w:tr w:rsidR="004C21AE" w:rsidTr="00854AC7">
        <w:tblPrEx>
          <w:tblCellMar>
            <w:top w:w="0" w:type="dxa"/>
            <w:bottom w:w="0" w:type="dxa"/>
          </w:tblCellMar>
        </w:tblPrEx>
        <w:trPr>
          <w:trHeight w:val="1455"/>
        </w:trPr>
        <w:tc>
          <w:tcPr>
            <w:tcW w:w="4308" w:type="dxa"/>
          </w:tcPr>
          <w:p w:rsidR="004C21AE" w:rsidRDefault="004C21AE" w:rsidP="00854AC7">
            <w:pPr>
              <w:rPr>
                <w:rFonts w:ascii="Catchup" w:hAnsi="Catchup"/>
                <w:sz w:val="48"/>
              </w:rPr>
            </w:pPr>
            <w:r>
              <w:rPr>
                <w:rFonts w:ascii="Catchup" w:hAnsi="Catchup"/>
                <w:sz w:val="48"/>
              </w:rPr>
              <w:t xml:space="preserve">Windy   </w:t>
            </w:r>
            <w:r>
              <w:rPr>
                <w:rFonts w:ascii="Verdana" w:hAnsi="Verdana"/>
                <w:noProof/>
                <w:color w:val="336699"/>
                <w:sz w:val="16"/>
                <w:szCs w:val="16"/>
              </w:rPr>
              <w:drawing>
                <wp:inline distT="0" distB="0" distL="0" distR="0">
                  <wp:extent cx="781050" cy="781050"/>
                  <wp:effectExtent l="19050" t="0" r="0" b="0"/>
                  <wp:docPr id="6" name="LP" descr="Click To Download">
                    <a:hlinkClick xmlns:a="http://schemas.openxmlformats.org/drawingml/2006/main" r:id="rId14" tooltip="Click To Download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P" descr="Click To 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3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  <w:tc>
          <w:tcPr>
            <w:tcW w:w="634" w:type="dxa"/>
          </w:tcPr>
          <w:p w:rsidR="004C21AE" w:rsidRDefault="004C21AE" w:rsidP="00854AC7">
            <w:pPr>
              <w:rPr>
                <w:rFonts w:ascii="Catchup" w:hAnsi="Catchup"/>
                <w:sz w:val="72"/>
              </w:rPr>
            </w:pPr>
          </w:p>
        </w:tc>
      </w:tr>
    </w:tbl>
    <w:p w:rsidR="00060459" w:rsidRDefault="00060459"/>
    <w:sectPr w:rsidR="00060459" w:rsidSect="004C21AE">
      <w:pgSz w:w="15840" w:h="12240" w:orient="landscape"/>
      <w:pgMar w:top="720" w:right="720" w:bottom="720" w:left="720" w:header="720" w:footer="720" w:gutter="0"/>
      <w:cols w:space="720"/>
      <w:docGrid w:linePitch="49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B Manuscrip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tchup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isplayHorizontalDrawingGridEvery w:val="2"/>
  <w:characterSpacingControl w:val="doNotCompress"/>
  <w:compat/>
  <w:rsids>
    <w:rsidRoot w:val="004C21AE"/>
    <w:rsid w:val="00060459"/>
    <w:rsid w:val="00320571"/>
    <w:rsid w:val="004C21AE"/>
    <w:rsid w:val="00FC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21AE"/>
    <w:pPr>
      <w:spacing w:after="0" w:line="240" w:lineRule="auto"/>
    </w:pPr>
    <w:rPr>
      <w:rFonts w:ascii="ZB Manuscript" w:eastAsia="Times New Roman" w:hAnsi="ZB Manuscript" w:cs="Times New Roman"/>
      <w:sz w:val="36"/>
      <w:szCs w:val="24"/>
    </w:rPr>
  </w:style>
  <w:style w:type="paragraph" w:styleId="Heading1">
    <w:name w:val="heading 1"/>
    <w:basedOn w:val="Normal"/>
    <w:next w:val="Normal"/>
    <w:link w:val="Heading1Char"/>
    <w:qFormat/>
    <w:rsid w:val="004C21AE"/>
    <w:pPr>
      <w:keepNext/>
      <w:outlineLvl w:val="0"/>
    </w:pPr>
    <w:rPr>
      <w:rFonts w:ascii="Catchup" w:hAnsi="Catchup"/>
      <w:sz w:val="72"/>
    </w:rPr>
  </w:style>
  <w:style w:type="paragraph" w:styleId="Heading2">
    <w:name w:val="heading 2"/>
    <w:basedOn w:val="Normal"/>
    <w:next w:val="Normal"/>
    <w:link w:val="Heading2Char"/>
    <w:qFormat/>
    <w:rsid w:val="004C21AE"/>
    <w:pPr>
      <w:keepNext/>
      <w:outlineLvl w:val="1"/>
    </w:pPr>
    <w:rPr>
      <w:rFonts w:ascii="Catchup" w:hAnsi="Catchup"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21AE"/>
    <w:rPr>
      <w:rFonts w:ascii="Catchup" w:eastAsia="Times New Roman" w:hAnsi="Catchup" w:cs="Times New Roman"/>
      <w:sz w:val="72"/>
      <w:szCs w:val="24"/>
    </w:rPr>
  </w:style>
  <w:style w:type="character" w:customStyle="1" w:styleId="Heading2Char">
    <w:name w:val="Heading 2 Char"/>
    <w:basedOn w:val="DefaultParagraphFont"/>
    <w:link w:val="Heading2"/>
    <w:rsid w:val="004C21AE"/>
    <w:rPr>
      <w:rFonts w:ascii="Catchup" w:eastAsia="Times New Roman" w:hAnsi="Catchup" w:cs="Times New Roman"/>
      <w:sz w:val="4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1A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window.opener.immDownload('NA00447_','8',escape(window.opener.content.location.href),'1')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yperlink" Target="javascript:window.opener.immDownload('j0168412','13',escape(window.opener.content.location.href),'1')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javascript:window.opener.immDownload('NA00546_','22',escape(window.opener.content.location.href),'1')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hyperlink" Target="javascript:window.opener.immDownload('NA00269_','1',escape(window.opener.content.location.href),'1')" TargetMode="External"/><Relationship Id="rId4" Type="http://schemas.openxmlformats.org/officeDocument/2006/relationships/hyperlink" Target="javascript:window.opener.immDownload('NA00539_','14',escape(window.opener.content.location.href),'1')" TargetMode="External"/><Relationship Id="rId9" Type="http://schemas.openxmlformats.org/officeDocument/2006/relationships/image" Target="media/image3.png"/><Relationship Id="rId14" Type="http://schemas.openxmlformats.org/officeDocument/2006/relationships/hyperlink" Target="javascript:window.opener.immDownload('NA02276_','5',escape(window.opener.content.location.href),'1'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>CSD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Beth</dc:creator>
  <cp:keywords/>
  <dc:description/>
  <cp:lastModifiedBy>Lee, Beth</cp:lastModifiedBy>
  <cp:revision>1</cp:revision>
  <dcterms:created xsi:type="dcterms:W3CDTF">2011-08-01T17:57:00Z</dcterms:created>
  <dcterms:modified xsi:type="dcterms:W3CDTF">2011-08-01T17:58:00Z</dcterms:modified>
</cp:coreProperties>
</file>